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F5AC9" w:rsidRDefault="00051F0B" w:rsidP="003F5AC9">
      <w:pPr>
        <w:pStyle w:val="a5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ОПОРНЫЙ КОНСПЕКТ </w:t>
      </w:r>
    </w:p>
    <w:p w:rsidR="001518BB" w:rsidRDefault="00051F0B" w:rsidP="003F5AC9">
      <w:pPr>
        <w:pStyle w:val="a5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ПО ПРЕДМЕТУ «</w:t>
      </w:r>
      <w:r w:rsidR="003F5AC9">
        <w:rPr>
          <w:rFonts w:ascii="Times New Roman" w:hAnsi="Times New Roman"/>
          <w:b/>
          <w:bCs/>
          <w:sz w:val="24"/>
          <w:szCs w:val="24"/>
        </w:rPr>
        <w:t>ФИЗИКА</w:t>
      </w:r>
      <w:r>
        <w:rPr>
          <w:rFonts w:ascii="Times New Roman" w:hAnsi="Times New Roman"/>
          <w:b/>
          <w:bCs/>
          <w:sz w:val="24"/>
          <w:szCs w:val="24"/>
        </w:rPr>
        <w:t>»</w:t>
      </w:r>
    </w:p>
    <w:p w:rsidR="003F5AC9" w:rsidRDefault="003F5AC9" w:rsidP="003F5AC9">
      <w:pPr>
        <w:pStyle w:val="a5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Style w:val="TableNormal"/>
        <w:tblW w:w="10774" w:type="dxa"/>
        <w:tblInd w:w="-204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1560"/>
        <w:gridCol w:w="1732"/>
        <w:gridCol w:w="1983"/>
        <w:gridCol w:w="3373"/>
        <w:gridCol w:w="2126"/>
      </w:tblGrid>
      <w:tr w:rsidR="001518BB" w:rsidTr="003F5AC9">
        <w:trPr>
          <w:trHeight w:val="652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Разработчик 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3F5AC9" w:rsidP="003F5AC9">
            <w:pPr>
              <w:pStyle w:val="a5"/>
              <w:jc w:val="both"/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Жанатбекқызы Әсел,</w:t>
            </w:r>
            <w:r w:rsidR="00051F0B">
              <w:rPr>
                <w:rFonts w:ascii="Times New Roman" w:hAnsi="Times New Roman"/>
                <w:sz w:val="24"/>
                <w:szCs w:val="24"/>
              </w:rPr>
              <w:t xml:space="preserve"> учитель </w:t>
            </w:r>
            <w:r>
              <w:rPr>
                <w:rFonts w:ascii="Times New Roman" w:hAnsi="Times New Roman"/>
                <w:sz w:val="24"/>
                <w:szCs w:val="24"/>
              </w:rPr>
              <w:t>физики и информатики</w:t>
            </w:r>
            <w:r w:rsidR="00051F0B">
              <w:rPr>
                <w:rFonts w:ascii="Times New Roman" w:hAnsi="Times New Roman"/>
                <w:sz w:val="24"/>
                <w:szCs w:val="24"/>
              </w:rPr>
              <w:t xml:space="preserve"> КГУ </w:t>
            </w:r>
            <w:r>
              <w:rPr>
                <w:rFonts w:ascii="Times New Roman" w:hAnsi="Times New Roman"/>
                <w:sz w:val="24"/>
                <w:szCs w:val="24"/>
              </w:rPr>
              <w:t>ШГ</w:t>
            </w:r>
            <w:r w:rsidR="00051F0B">
              <w:rPr>
                <w:rFonts w:ascii="Times New Roman" w:hAnsi="Times New Roman"/>
                <w:sz w:val="24"/>
                <w:szCs w:val="24"/>
              </w:rPr>
              <w:t xml:space="preserve"> №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6</w:t>
            </w:r>
            <w:r w:rsidR="00051F0B">
              <w:rPr>
                <w:rFonts w:ascii="Times New Roman" w:hAnsi="Times New Roman"/>
                <w:sz w:val="24"/>
                <w:szCs w:val="24"/>
              </w:rPr>
              <w:t>, при поддержке ГНМЦНТО Управления образов</w:t>
            </w:r>
            <w:bookmarkStart w:id="0" w:name="_GoBack"/>
            <w:bookmarkEnd w:id="0"/>
            <w:r w:rsidR="00051F0B">
              <w:rPr>
                <w:rFonts w:ascii="Times New Roman" w:hAnsi="Times New Roman"/>
                <w:sz w:val="24"/>
                <w:szCs w:val="24"/>
              </w:rPr>
              <w:t>ания г. Алматы</w:t>
            </w:r>
          </w:p>
        </w:tc>
      </w:tr>
      <w:tr w:rsidR="001518BB" w:rsidTr="003F5AC9">
        <w:trPr>
          <w:trHeight w:val="600"/>
        </w:trPr>
        <w:tc>
          <w:tcPr>
            <w:tcW w:w="32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Предмет: </w:t>
            </w:r>
            <w:r w:rsidR="003F5AC9">
              <w:rPr>
                <w:rFonts w:ascii="Times New Roman" w:hAnsi="Times New Roman"/>
                <w:b/>
                <w:bCs/>
                <w:sz w:val="24"/>
                <w:szCs w:val="24"/>
              </w:rPr>
              <w:t>Физика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Класс</w:t>
            </w:r>
            <w:r w:rsidR="003F5AC9">
              <w:rPr>
                <w:rFonts w:ascii="Times New Roman" w:hAnsi="Times New Roman"/>
                <w:b/>
                <w:bCs/>
                <w:sz w:val="24"/>
                <w:szCs w:val="24"/>
              </w:rPr>
              <w:t>: 11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(</w:t>
            </w:r>
            <w:r w:rsidR="003F5AC9">
              <w:rPr>
                <w:rFonts w:ascii="Times New Roman" w:hAnsi="Times New Roman"/>
                <w:b/>
                <w:bCs/>
                <w:sz w:val="24"/>
                <w:szCs w:val="24"/>
              </w:rPr>
              <w:t>ЕМН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3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 xml:space="preserve">I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четверть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Урок № </w:t>
            </w:r>
            <w:r w:rsidR="006F4A0C">
              <w:rPr>
                <w:rFonts w:ascii="Times New Roman" w:hAnsi="Times New Roman"/>
                <w:b/>
                <w:bCs/>
                <w:sz w:val="24"/>
                <w:szCs w:val="24"/>
              </w:rPr>
              <w:t>12</w:t>
            </w:r>
          </w:p>
        </w:tc>
      </w:tr>
      <w:tr w:rsidR="001518BB" w:rsidTr="003F5AC9">
        <w:trPr>
          <w:trHeight w:val="3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Тема 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Pr="00A615F7" w:rsidRDefault="006F4A0C" w:rsidP="003F5AC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4"/>
                <w:lang w:val="kk-KZ"/>
              </w:rPr>
              <w:t>Генератор переменного тока.</w:t>
            </w:r>
          </w:p>
        </w:tc>
      </w:tr>
      <w:tr w:rsidR="001518BB" w:rsidTr="00DF243C">
        <w:trPr>
          <w:trHeight w:val="3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Pr="003F5AC9" w:rsidRDefault="006F4A0C" w:rsidP="003F5AC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Переменный ток.</w:t>
            </w:r>
          </w:p>
        </w:tc>
      </w:tr>
      <w:tr w:rsidR="001518BB" w:rsidTr="00DF243C">
        <w:trPr>
          <w:trHeight w:val="374"/>
        </w:trPr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Ресурсы </w:t>
            </w:r>
          </w:p>
        </w:tc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126C9" w:rsidRDefault="00051F0B" w:rsidP="003F5AC9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Учебник: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2126C9" w:rsidRDefault="002126C9" w:rsidP="00365622">
            <w:pPr>
              <w:pStyle w:val="a5"/>
              <w:numPr>
                <w:ilvl w:val="0"/>
                <w:numId w:val="2"/>
              </w:numPr>
              <w:jc w:val="both"/>
            </w:pPr>
            <w:r>
              <w:rPr>
                <w:rFonts w:ascii="Times New Roman" w:hAnsi="Times New Roman" w:cs="Times New Roman"/>
              </w:rPr>
              <w:t>И</w:t>
            </w:r>
            <w:r w:rsidR="003F5AC9" w:rsidRPr="002C4252">
              <w:rPr>
                <w:rFonts w:ascii="Times New Roman" w:hAnsi="Times New Roman" w:cs="Times New Roman"/>
              </w:rPr>
              <w:t>здательство «</w:t>
            </w:r>
            <w:proofErr w:type="spellStart"/>
            <w:r w:rsidR="003F5AC9" w:rsidRPr="002C4252">
              <w:rPr>
                <w:rFonts w:ascii="Times New Roman" w:hAnsi="Times New Roman" w:cs="Times New Roman"/>
              </w:rPr>
              <w:t>Арман</w:t>
            </w:r>
            <w:proofErr w:type="spellEnd"/>
            <w:r w:rsidR="003F5AC9" w:rsidRPr="002C4252">
              <w:rPr>
                <w:rFonts w:ascii="Times New Roman" w:hAnsi="Times New Roman" w:cs="Times New Roman"/>
              </w:rPr>
              <w:t xml:space="preserve">-ПВ» 2020, Н.А. Закирова Р.Р. </w:t>
            </w:r>
            <w:proofErr w:type="spellStart"/>
            <w:r w:rsidR="003F5AC9" w:rsidRPr="002C4252">
              <w:rPr>
                <w:rFonts w:ascii="Times New Roman" w:hAnsi="Times New Roman" w:cs="Times New Roman"/>
              </w:rPr>
              <w:t>Аширов</w:t>
            </w:r>
            <w:proofErr w:type="spellEnd"/>
            <w:r w:rsidR="003F5AC9">
              <w:rPr>
                <w:rFonts w:ascii="Times New Roman" w:hAnsi="Times New Roman" w:cs="Times New Roman"/>
              </w:rPr>
              <w:t>.</w:t>
            </w:r>
            <w:r w:rsidR="006F4A0C">
              <w:rPr>
                <w:rFonts w:ascii="Times New Roman" w:hAnsi="Times New Roman" w:cs="Times New Roman"/>
              </w:rPr>
              <w:t xml:space="preserve"> Физика, 11 класс, ЕМН.</w:t>
            </w:r>
          </w:p>
        </w:tc>
      </w:tr>
      <w:tr w:rsidR="00DF243C" w:rsidTr="00DF243C">
        <w:trPr>
          <w:trHeight w:val="694"/>
        </w:trPr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/>
          </w:tcPr>
          <w:p w:rsidR="00DF243C" w:rsidRDefault="00DF243C" w:rsidP="003F5AC9">
            <w:pPr>
              <w:spacing w:after="0" w:line="240" w:lineRule="auto"/>
            </w:pPr>
          </w:p>
        </w:tc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243C" w:rsidRDefault="00DF243C" w:rsidP="003F5AC9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Дополнительные материалы (ссылки на видеоматериалы): </w:t>
            </w:r>
          </w:p>
          <w:p w:rsidR="00530971" w:rsidRDefault="00102ADC" w:rsidP="00A615F7">
            <w:pPr>
              <w:pStyle w:val="a5"/>
              <w:numPr>
                <w:ilvl w:val="0"/>
                <w:numId w:val="1"/>
              </w:numPr>
              <w:jc w:val="both"/>
            </w:pPr>
            <w:hyperlink r:id="rId8" w:history="1">
              <w:r>
                <w:rPr>
                  <w:rStyle w:val="a3"/>
                </w:rPr>
                <w:t>https://www.youtube.com/watch?v=7kIhqlZok8c</w:t>
              </w:r>
            </w:hyperlink>
          </w:p>
          <w:p w:rsidR="00102ADC" w:rsidRDefault="00102ADC" w:rsidP="00A615F7">
            <w:pPr>
              <w:pStyle w:val="a5"/>
              <w:numPr>
                <w:ilvl w:val="0"/>
                <w:numId w:val="1"/>
              </w:numPr>
              <w:jc w:val="both"/>
            </w:pPr>
            <w:hyperlink r:id="rId9" w:history="1">
              <w:r>
                <w:rPr>
                  <w:rStyle w:val="a3"/>
                </w:rPr>
                <w:t>https://www.youtube.com/watch?v=l0o1YjWZYpQ</w:t>
              </w:r>
            </w:hyperlink>
          </w:p>
        </w:tc>
      </w:tr>
      <w:tr w:rsidR="001518BB" w:rsidTr="00DF243C">
        <w:trPr>
          <w:trHeight w:val="600"/>
        </w:trPr>
        <w:tc>
          <w:tcPr>
            <w:tcW w:w="156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Цель урока</w:t>
            </w:r>
          </w:p>
        </w:tc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30971" w:rsidRPr="00530971" w:rsidRDefault="006F4A0C" w:rsidP="00530971">
            <w:pPr>
              <w:numPr>
                <w:ilvl w:val="0"/>
                <w:numId w:val="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ind w:left="28" w:right="28" w:hanging="357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  <w:t xml:space="preserve">11.4.3.1 – исследовать </w:t>
            </w:r>
            <w:r w:rsidR="00102ADC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  <w:t>принцип работы генератора переменного тока, используя модель генератора.</w:t>
            </w:r>
          </w:p>
        </w:tc>
      </w:tr>
      <w:tr w:rsidR="001518BB" w:rsidTr="003E4BDB">
        <w:trPr>
          <w:trHeight w:val="726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Работа с терминами 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126C9" w:rsidRPr="00220168" w:rsidRDefault="00102ADC" w:rsidP="003E4BD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4"/>
              </w:rPr>
            </w:pPr>
            <w:r w:rsidRPr="00220168">
              <w:rPr>
                <w:rFonts w:ascii="Times New Roman" w:hAnsi="Times New Roman" w:cs="Times New Roman"/>
                <w:b/>
                <w:i/>
                <w:sz w:val="24"/>
              </w:rPr>
              <w:t xml:space="preserve">Генератор переменного тока. </w:t>
            </w:r>
            <w:r w:rsidR="003F7E4D" w:rsidRPr="00220168">
              <w:rPr>
                <w:rFonts w:ascii="Times New Roman" w:hAnsi="Times New Roman" w:cs="Times New Roman"/>
                <w:b/>
                <w:i/>
                <w:sz w:val="24"/>
              </w:rPr>
              <w:t xml:space="preserve">Электромагнитная индукция. </w:t>
            </w:r>
            <w:r w:rsidR="00220168" w:rsidRPr="00220168">
              <w:rPr>
                <w:rFonts w:ascii="Times New Roman" w:hAnsi="Times New Roman" w:cs="Times New Roman"/>
                <w:b/>
                <w:i/>
                <w:sz w:val="24"/>
              </w:rPr>
              <w:t xml:space="preserve">Индукционный генератор. Магнитный поток. Магнитная индукция. </w:t>
            </w:r>
            <w:r w:rsidR="009E6CF1">
              <w:rPr>
                <w:rFonts w:ascii="Times New Roman" w:hAnsi="Times New Roman" w:cs="Times New Roman"/>
                <w:b/>
                <w:i/>
                <w:sz w:val="24"/>
              </w:rPr>
              <w:t>Частота вращения ротора</w:t>
            </w:r>
            <w:proofErr w:type="gramStart"/>
            <w:r w:rsidR="009E6CF1">
              <w:rPr>
                <w:rFonts w:ascii="Times New Roman" w:hAnsi="Times New Roman" w:cs="Times New Roman"/>
                <w:b/>
                <w:i/>
                <w:sz w:val="24"/>
              </w:rPr>
              <w:t>.</w:t>
            </w:r>
            <w:proofErr w:type="gramEnd"/>
            <w:r w:rsidR="009E6CF1">
              <w:rPr>
                <w:rFonts w:ascii="Times New Roman" w:hAnsi="Times New Roman" w:cs="Times New Roman"/>
                <w:b/>
                <w:i/>
                <w:sz w:val="24"/>
              </w:rPr>
              <w:t xml:space="preserve"> Индуктор. Ротор</w:t>
            </w:r>
            <w:proofErr w:type="gramStart"/>
            <w:r w:rsidR="009E6CF1">
              <w:rPr>
                <w:rFonts w:ascii="Times New Roman" w:hAnsi="Times New Roman" w:cs="Times New Roman"/>
                <w:b/>
                <w:i/>
                <w:sz w:val="24"/>
              </w:rPr>
              <w:t>.</w:t>
            </w:r>
            <w:proofErr w:type="gramEnd"/>
            <w:r w:rsidR="009E6CF1">
              <w:rPr>
                <w:rFonts w:ascii="Times New Roman" w:hAnsi="Times New Roman" w:cs="Times New Roman"/>
                <w:b/>
                <w:i/>
                <w:sz w:val="24"/>
              </w:rPr>
              <w:t xml:space="preserve"> </w:t>
            </w:r>
            <w:r w:rsidR="00874BA3">
              <w:rPr>
                <w:rFonts w:ascii="Times New Roman" w:hAnsi="Times New Roman" w:cs="Times New Roman"/>
                <w:b/>
                <w:i/>
                <w:sz w:val="24"/>
              </w:rPr>
              <w:t>Якорь</w:t>
            </w:r>
            <w:proofErr w:type="gramStart"/>
            <w:r w:rsidR="00874BA3">
              <w:rPr>
                <w:rFonts w:ascii="Times New Roman" w:hAnsi="Times New Roman" w:cs="Times New Roman"/>
                <w:b/>
                <w:i/>
                <w:sz w:val="24"/>
              </w:rPr>
              <w:t>.</w:t>
            </w:r>
            <w:proofErr w:type="gramEnd"/>
            <w:r w:rsidR="00874BA3">
              <w:rPr>
                <w:rFonts w:ascii="Times New Roman" w:hAnsi="Times New Roman" w:cs="Times New Roman"/>
                <w:b/>
                <w:i/>
                <w:sz w:val="24"/>
              </w:rPr>
              <w:t xml:space="preserve"> Статор.</w:t>
            </w:r>
          </w:p>
        </w:tc>
      </w:tr>
      <w:tr w:rsidR="002126C9" w:rsidTr="002126C9">
        <w:trPr>
          <w:trHeight w:val="287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126C9" w:rsidRDefault="002126C9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Краткий тезисный конспект урока</w:t>
            </w:r>
          </w:p>
        </w:tc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30971" w:rsidRDefault="003F7E4D" w:rsidP="00530971">
            <w:pPr>
              <w:pStyle w:val="a5"/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noProof/>
              </w:rPr>
              <w:drawing>
                <wp:inline distT="0" distB="0" distL="0" distR="0" wp14:anchorId="047D35C7" wp14:editId="4B657E41">
                  <wp:extent cx="2847975" cy="583659"/>
                  <wp:effectExtent l="0" t="0" r="0" b="698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7975" cy="5836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5306E9B2" wp14:editId="77A3C79A">
                  <wp:extent cx="2733675" cy="657225"/>
                  <wp:effectExtent l="0" t="0" r="9525" b="952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0037" cy="6635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F7E4D" w:rsidRDefault="003F7E4D" w:rsidP="00530971">
            <w:pPr>
              <w:pStyle w:val="a5"/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F7E4D" w:rsidRDefault="003F7E4D" w:rsidP="00530971">
            <w:pPr>
              <w:pStyle w:val="a5"/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noProof/>
              </w:rPr>
              <w:drawing>
                <wp:inline distT="0" distB="0" distL="0" distR="0" wp14:anchorId="28A81BDF" wp14:editId="03DE3C71">
                  <wp:extent cx="2222782" cy="1676400"/>
                  <wp:effectExtent l="0" t="0" r="635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5891" cy="1678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20168">
              <w:rPr>
                <w:rFonts w:ascii="Times New Roman" w:hAnsi="Times New Roman" w:cs="Times New Roman"/>
                <w:b/>
                <w:sz w:val="24"/>
              </w:rPr>
              <w:t xml:space="preserve">  </w:t>
            </w:r>
            <w:r w:rsidR="00220168">
              <w:rPr>
                <w:noProof/>
              </w:rPr>
              <w:drawing>
                <wp:inline distT="0" distB="0" distL="0" distR="0" wp14:anchorId="52061632" wp14:editId="48B6914E">
                  <wp:extent cx="3353603" cy="1943100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3603" cy="194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F7E4D" w:rsidRDefault="003F7E4D" w:rsidP="00530971">
            <w:pPr>
              <w:pStyle w:val="a5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  <w:p w:rsidR="00220168" w:rsidRPr="00220168" w:rsidRDefault="00220168" w:rsidP="00530971">
            <w:pPr>
              <w:pStyle w:val="a5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 w:rsidRPr="00220168">
              <w:rPr>
                <w:rFonts w:ascii="Times New Roman" w:hAnsi="Times New Roman" w:cs="Times New Roman"/>
                <w:sz w:val="24"/>
              </w:rPr>
              <w:t>Генератор состоит из: 1) индуктора – устройства, создающего магнитное поле; 2) якоря – обмотки, в которой индуцируется ЭДС; 3) колец со щетками – устройства, при помощи которого снимается или подводится ток к вращающейся части генератора</w:t>
            </w:r>
            <w:r>
              <w:rPr>
                <w:rFonts w:ascii="Times New Roman" w:hAnsi="Times New Roman" w:cs="Times New Roman"/>
                <w:sz w:val="24"/>
              </w:rPr>
              <w:t xml:space="preserve">. </w:t>
            </w:r>
            <w:r w:rsidRPr="00220168">
              <w:rPr>
                <w:rFonts w:ascii="Times New Roman" w:hAnsi="Times New Roman" w:cs="Times New Roman"/>
                <w:sz w:val="24"/>
              </w:rPr>
              <w:t>Вращающуюся часть генератора называют ротором, неподвижную часть – статором. В мощных генераторах ротор используется в качестве индуктора, а статор – в качестве якоря</w:t>
            </w:r>
            <w:r>
              <w:rPr>
                <w:rFonts w:ascii="Times New Roman" w:hAnsi="Times New Roman" w:cs="Times New Roman"/>
                <w:sz w:val="24"/>
              </w:rPr>
              <w:t xml:space="preserve">. </w:t>
            </w:r>
            <w:r w:rsidRPr="00220168">
              <w:rPr>
                <w:rFonts w:ascii="Times New Roman" w:hAnsi="Times New Roman" w:cs="Times New Roman"/>
                <w:sz w:val="24"/>
              </w:rPr>
              <w:t>Для увеличения</w:t>
            </w:r>
            <w:r w:rsidRPr="00220168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220168">
              <w:rPr>
                <w:rFonts w:ascii="Times New Roman" w:hAnsi="Times New Roman" w:cs="Times New Roman"/>
                <w:sz w:val="24"/>
              </w:rPr>
              <w:t>ЭДС</w:t>
            </w:r>
            <w:r w:rsidRPr="00220168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220168">
              <w:rPr>
                <w:rFonts w:ascii="Times New Roman" w:hAnsi="Times New Roman" w:cs="Times New Roman"/>
                <w:sz w:val="24"/>
              </w:rPr>
              <w:t>индукции используется обмотка статора с большим количеством витков. Для увеличения магнитного потока обмотки индуктора и якоря наматывают на стальные сердечники, между которыми оставляют небольшой зазор, необходимый для вращения. При вращении ротора магнитный поток, пронизывающий якорь, меняется, возникает ЭДС индукции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  <w:p w:rsidR="00220168" w:rsidRDefault="00220168" w:rsidP="00530971">
            <w:pPr>
              <w:pStyle w:val="a5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  <w:p w:rsidR="003F7E4D" w:rsidRPr="003F7E4D" w:rsidRDefault="003F7E4D" w:rsidP="00530971">
            <w:pPr>
              <w:pStyle w:val="a5"/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 w:rsidRPr="003F7E4D">
              <w:rPr>
                <w:rFonts w:ascii="Times New Roman" w:hAnsi="Times New Roman" w:cs="Times New Roman"/>
                <w:b/>
                <w:sz w:val="24"/>
              </w:rPr>
              <w:t>Принцип работы генератора переменного тока.</w:t>
            </w:r>
          </w:p>
          <w:p w:rsidR="003F7E4D" w:rsidRDefault="003F7E4D" w:rsidP="00530971">
            <w:pPr>
              <w:pStyle w:val="a5"/>
              <w:jc w:val="both"/>
              <w:rPr>
                <w:rFonts w:ascii="Times New Roman" w:hAnsi="Times New Roman" w:cs="Times New Roman"/>
                <w:sz w:val="24"/>
              </w:rPr>
            </w:pPr>
            <w:r w:rsidRPr="003F7E4D">
              <w:rPr>
                <w:rFonts w:ascii="Segoe UI Symbol" w:hAnsi="Segoe UI Symbol" w:cs="Segoe UI Symbol"/>
                <w:sz w:val="24"/>
              </w:rPr>
              <w:t>👆</w:t>
            </w:r>
          </w:p>
          <w:p w:rsidR="003F7E4D" w:rsidRPr="003F7E4D" w:rsidRDefault="003F7E4D" w:rsidP="003F7E4D">
            <w:pPr>
              <w:pStyle w:val="a5"/>
              <w:jc w:val="both"/>
              <w:rPr>
                <w:b/>
              </w:rPr>
            </w:pPr>
            <w:r w:rsidRPr="003F7E4D">
              <w:rPr>
                <w:rFonts w:ascii="Times New Roman" w:hAnsi="Times New Roman" w:cs="Times New Roman"/>
                <w:b/>
                <w:sz w:val="24"/>
              </w:rPr>
              <w:t xml:space="preserve">Ссылка: </w:t>
            </w:r>
            <w:hyperlink r:id="rId16" w:history="1">
              <w:r w:rsidRPr="003F7E4D">
                <w:rPr>
                  <w:rStyle w:val="a3"/>
                  <w:b/>
                </w:rPr>
                <w:t>https://www.youtube.com/watch?v=7kIhqlZok8c</w:t>
              </w:r>
            </w:hyperlink>
            <w:r w:rsidRPr="003F7E4D">
              <w:rPr>
                <w:b/>
              </w:rPr>
              <w:t xml:space="preserve"> </w:t>
            </w:r>
          </w:p>
          <w:p w:rsidR="003F7E4D" w:rsidRDefault="003F7E4D" w:rsidP="00530971">
            <w:pPr>
              <w:pStyle w:val="a5"/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30971" w:rsidRDefault="003F7E4D" w:rsidP="00530971">
            <w:pPr>
              <w:pStyle w:val="a5"/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0756593" wp14:editId="7BEB2335">
                  <wp:extent cx="5734050" cy="600075"/>
                  <wp:effectExtent l="0" t="0" r="0" b="952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0" cy="600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0971" w:rsidRDefault="00530971" w:rsidP="00530971">
            <w:pPr>
              <w:pStyle w:val="a5"/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220168" w:rsidRPr="00220168" w:rsidRDefault="00220168" w:rsidP="00530971">
            <w:pPr>
              <w:pStyle w:val="a5"/>
              <w:jc w:val="both"/>
              <w:rPr>
                <w:rFonts w:ascii="Times New Roman" w:hAnsi="Times New Roman" w:cs="Times New Roman"/>
                <w:sz w:val="28"/>
              </w:rPr>
            </w:pPr>
            <w:r w:rsidRPr="00220168">
              <w:rPr>
                <w:rFonts w:ascii="Times New Roman" w:hAnsi="Times New Roman" w:cs="Times New Roman"/>
                <w:b/>
                <w:sz w:val="24"/>
              </w:rPr>
              <w:t>Индукционный генератор</w:t>
            </w:r>
            <w:r w:rsidRPr="00220168">
              <w:rPr>
                <w:rFonts w:ascii="Times New Roman" w:hAnsi="Times New Roman" w:cs="Times New Roman"/>
                <w:sz w:val="24"/>
              </w:rPr>
              <w:t xml:space="preserve"> – это устройство, преобразующее механическую энергию </w:t>
            </w:r>
            <w:proofErr w:type="gramStart"/>
            <w:r w:rsidRPr="00220168">
              <w:rPr>
                <w:rFonts w:ascii="Times New Roman" w:hAnsi="Times New Roman" w:cs="Times New Roman"/>
                <w:sz w:val="24"/>
              </w:rPr>
              <w:t>в</w:t>
            </w:r>
            <w:proofErr w:type="gramEnd"/>
            <w:r w:rsidRPr="00220168">
              <w:rPr>
                <w:rFonts w:ascii="Times New Roman" w:hAnsi="Times New Roman" w:cs="Times New Roman"/>
                <w:sz w:val="24"/>
              </w:rPr>
              <w:t xml:space="preserve"> электрическую.</w:t>
            </w:r>
          </w:p>
          <w:p w:rsidR="00530971" w:rsidRDefault="00220168" w:rsidP="00530971">
            <w:pPr>
              <w:pStyle w:val="a5"/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noProof/>
              </w:rPr>
              <w:drawing>
                <wp:inline distT="0" distB="0" distL="0" distR="0" wp14:anchorId="53C97C51" wp14:editId="353555DC">
                  <wp:extent cx="4581525" cy="2390775"/>
                  <wp:effectExtent l="0" t="0" r="9525" b="952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0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82987" cy="23915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0971" w:rsidRDefault="00220168" w:rsidP="00530971">
            <w:pPr>
              <w:pStyle w:val="a5"/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noProof/>
              </w:rPr>
              <w:drawing>
                <wp:inline distT="0" distB="0" distL="0" distR="0" wp14:anchorId="15CE5A03" wp14:editId="0459926F">
                  <wp:extent cx="4229100" cy="937796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29100" cy="937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0971" w:rsidRDefault="00220168" w:rsidP="0053097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5CEC1F7A" wp14:editId="0186FB9A">
                  <wp:extent cx="2590800" cy="1539289"/>
                  <wp:effectExtent l="0" t="0" r="0" b="381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0800" cy="15392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  <w:t xml:space="preserve">  </w:t>
            </w:r>
            <w:r>
              <w:rPr>
                <w:noProof/>
              </w:rPr>
              <w:drawing>
                <wp:inline distT="0" distB="0" distL="0" distR="0" wp14:anchorId="1CA45BEB" wp14:editId="55DE79B6">
                  <wp:extent cx="2447925" cy="1619250"/>
                  <wp:effectExtent l="0" t="0" r="9525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6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0493" cy="16209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20168" w:rsidRDefault="00220168" w:rsidP="0053097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</w:pPr>
          </w:p>
          <w:p w:rsidR="00220168" w:rsidRDefault="00220168" w:rsidP="0053097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</w:pPr>
            <w:r>
              <w:object w:dxaOrig="12105" w:dyaOrig="277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52.25pt;height:103.5pt" o:ole="">
                  <v:imagedata r:id="rId27" o:title=""/>
                </v:shape>
                <o:OLEObject Type="Embed" ProgID="PBrush" ShapeID="_x0000_i1025" DrawAspect="Content" ObjectID="_1658277204" r:id="rId28"/>
              </w:object>
            </w:r>
          </w:p>
          <w:p w:rsidR="00530971" w:rsidRDefault="00530971" w:rsidP="004A5C84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</w:pPr>
          </w:p>
          <w:p w:rsidR="004A5C84" w:rsidRDefault="004A5C84" w:rsidP="004A5C84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1"/>
                <w:bdr w:val="none" w:sz="0" w:space="0" w:color="auto"/>
              </w:rPr>
            </w:pPr>
            <w:r w:rsidRPr="004A5C84">
              <w:rPr>
                <w:rFonts w:ascii="Times New Roman" w:eastAsia="Times New Roman" w:hAnsi="Times New Roman" w:cs="Times New Roman"/>
                <w:color w:val="auto"/>
                <w:sz w:val="24"/>
                <w:szCs w:val="21"/>
                <w:bdr w:val="none" w:sz="0" w:space="0" w:color="auto"/>
              </w:rPr>
              <w:t>Для получения от генератора</w:t>
            </w: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1"/>
                <w:bdr w:val="none" w:sz="0" w:space="0" w:color="auto"/>
              </w:rPr>
              <w:t xml:space="preserve"> стандартной частоты тока — 50 Г</w:t>
            </w:r>
            <w:r w:rsidRPr="004A5C84">
              <w:rPr>
                <w:rFonts w:ascii="Times New Roman" w:eastAsia="Times New Roman" w:hAnsi="Times New Roman" w:cs="Times New Roman"/>
                <w:color w:val="auto"/>
                <w:sz w:val="24"/>
                <w:szCs w:val="21"/>
                <w:bdr w:val="none" w:sz="0" w:space="0" w:color="auto"/>
              </w:rPr>
              <w:t>ц рото</w:t>
            </w: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1"/>
                <w:bdr w:val="none" w:sz="0" w:space="0" w:color="auto"/>
              </w:rPr>
              <w:t xml:space="preserve">р должен делать 3000 </w:t>
            </w:r>
            <w:proofErr w:type="gramStart"/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1"/>
                <w:bdr w:val="none" w:sz="0" w:space="0" w:color="auto"/>
              </w:rPr>
              <w:t>об</w:t>
            </w:r>
            <w:proofErr w:type="gramEnd"/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1"/>
                <w:bdr w:val="none" w:sz="0" w:space="0" w:color="auto"/>
              </w:rPr>
              <w:t>/мин, т.</w:t>
            </w:r>
            <w:r w:rsidRPr="004A5C84">
              <w:rPr>
                <w:rFonts w:ascii="Times New Roman" w:eastAsia="Times New Roman" w:hAnsi="Times New Roman" w:cs="Times New Roman"/>
                <w:color w:val="auto"/>
                <w:sz w:val="24"/>
                <w:szCs w:val="21"/>
                <w:bdr w:val="none" w:sz="0" w:space="0" w:color="auto"/>
              </w:rPr>
              <w:t>е.</w:t>
            </w:r>
          </w:p>
          <w:p w:rsidR="004A5C84" w:rsidRPr="004A5C84" w:rsidRDefault="004A5C84" w:rsidP="004A5C84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1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3F8D4E75" wp14:editId="2B07B69F">
                  <wp:extent cx="1866900" cy="581025"/>
                  <wp:effectExtent l="0" t="0" r="0" b="9525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6900" cy="581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A5C84" w:rsidRPr="004A5C84" w:rsidRDefault="004A5C84" w:rsidP="004A5C84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1"/>
                <w:bdr w:val="none" w:sz="0" w:space="0" w:color="auto"/>
              </w:rPr>
            </w:pPr>
            <w:r w:rsidRPr="004A5C84">
              <w:rPr>
                <w:rFonts w:ascii="Times New Roman" w:eastAsia="Times New Roman" w:hAnsi="Times New Roman" w:cs="Times New Roman"/>
                <w:color w:val="auto"/>
                <w:sz w:val="24"/>
                <w:szCs w:val="21"/>
                <w:bdr w:val="none" w:sz="0" w:space="0" w:color="auto"/>
              </w:rPr>
              <w:t>Однако наши рассуждения были справедливы только д</w:t>
            </w: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1"/>
                <w:bdr w:val="none" w:sz="0" w:space="0" w:color="auto"/>
              </w:rPr>
              <w:t>ля двухполюсного генератора, т.</w:t>
            </w:r>
            <w:r w:rsidRPr="004A5C84">
              <w:rPr>
                <w:rFonts w:ascii="Times New Roman" w:eastAsia="Times New Roman" w:hAnsi="Times New Roman" w:cs="Times New Roman"/>
                <w:color w:val="auto"/>
                <w:sz w:val="24"/>
                <w:szCs w:val="21"/>
                <w:bdr w:val="none" w:sz="0" w:space="0" w:color="auto"/>
              </w:rPr>
              <w:t>е. для машины с одной парой полюсов р.</w:t>
            </w:r>
          </w:p>
          <w:p w:rsidR="004A5C84" w:rsidRDefault="004A5C84" w:rsidP="004A5C84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hAnsi="Times New Roman" w:cs="Times New Roman"/>
                <w:color w:val="auto"/>
                <w:sz w:val="24"/>
                <w:szCs w:val="21"/>
                <w:shd w:val="clear" w:color="auto" w:fill="FFFFFF"/>
              </w:rPr>
            </w:pPr>
            <w:r w:rsidRPr="004A5C84">
              <w:rPr>
                <w:rFonts w:ascii="Times New Roman" w:hAnsi="Times New Roman" w:cs="Times New Roman"/>
                <w:color w:val="auto"/>
                <w:sz w:val="24"/>
                <w:szCs w:val="21"/>
                <w:shd w:val="clear" w:color="auto" w:fill="FFFFFF"/>
              </w:rPr>
              <w:t xml:space="preserve">Если машина четырехлолюсная, т. е. число пар полюсов равно двум: </w:t>
            </w:r>
            <w:proofErr w:type="gramStart"/>
            <w:r w:rsidRPr="004A5C84">
              <w:rPr>
                <w:rFonts w:ascii="Times New Roman" w:hAnsi="Times New Roman" w:cs="Times New Roman"/>
                <w:color w:val="auto"/>
                <w:sz w:val="24"/>
                <w:szCs w:val="21"/>
                <w:shd w:val="clear" w:color="auto" w:fill="FFFFFF"/>
              </w:rPr>
              <w:t>р</w:t>
            </w:r>
            <w:proofErr w:type="gramEnd"/>
            <w:r w:rsidR="009E6CF1">
              <w:rPr>
                <w:rFonts w:ascii="Times New Roman" w:hAnsi="Times New Roman" w:cs="Times New Roman"/>
                <w:color w:val="auto"/>
                <w:sz w:val="24"/>
                <w:szCs w:val="21"/>
                <w:shd w:val="clear" w:color="auto" w:fill="FFFFFF"/>
              </w:rPr>
              <w:t xml:space="preserve"> </w:t>
            </w:r>
            <w:r w:rsidRPr="004A5C84">
              <w:rPr>
                <w:rFonts w:ascii="Times New Roman" w:hAnsi="Times New Roman" w:cs="Times New Roman"/>
                <w:color w:val="auto"/>
                <w:sz w:val="24"/>
                <w:szCs w:val="21"/>
                <w:shd w:val="clear" w:color="auto" w:fill="FFFFFF"/>
              </w:rPr>
              <w:t>=</w:t>
            </w:r>
            <w:r w:rsidR="009E6CF1">
              <w:rPr>
                <w:rFonts w:ascii="Times New Roman" w:hAnsi="Times New Roman" w:cs="Times New Roman"/>
                <w:color w:val="auto"/>
                <w:sz w:val="24"/>
                <w:szCs w:val="21"/>
                <w:shd w:val="clear" w:color="auto" w:fill="FFFFFF"/>
              </w:rPr>
              <w:t xml:space="preserve"> </w:t>
            </w:r>
            <w:r w:rsidRPr="004A5C84">
              <w:rPr>
                <w:rFonts w:ascii="Times New Roman" w:hAnsi="Times New Roman" w:cs="Times New Roman"/>
                <w:color w:val="auto"/>
                <w:sz w:val="24"/>
                <w:szCs w:val="21"/>
                <w:shd w:val="clear" w:color="auto" w:fill="FFFFFF"/>
              </w:rPr>
              <w:t>2</w:t>
            </w:r>
            <w:r>
              <w:rPr>
                <w:rFonts w:ascii="Times New Roman" w:hAnsi="Times New Roman" w:cs="Times New Roman"/>
                <w:color w:val="auto"/>
                <w:sz w:val="24"/>
                <w:szCs w:val="21"/>
                <w:shd w:val="clear" w:color="auto" w:fill="FFFFFF"/>
              </w:rPr>
              <w:t xml:space="preserve">. </w:t>
            </w:r>
            <w:r w:rsidRPr="004A5C84">
              <w:rPr>
                <w:rFonts w:ascii="Times New Roman" w:hAnsi="Times New Roman" w:cs="Times New Roman"/>
                <w:color w:val="auto"/>
                <w:sz w:val="24"/>
                <w:szCs w:val="21"/>
                <w:shd w:val="clear" w:color="auto" w:fill="FFFFFF"/>
              </w:rPr>
              <w:t>В шестиполюсной машине (</w:t>
            </w:r>
            <w:proofErr w:type="gramStart"/>
            <w:r w:rsidRPr="004A5C84">
              <w:rPr>
                <w:rFonts w:ascii="Times New Roman" w:hAnsi="Times New Roman" w:cs="Times New Roman"/>
                <w:color w:val="auto"/>
                <w:sz w:val="24"/>
                <w:szCs w:val="21"/>
                <w:shd w:val="clear" w:color="auto" w:fill="FFFFFF"/>
              </w:rPr>
              <w:t>р</w:t>
            </w:r>
            <w:proofErr w:type="gramEnd"/>
            <w:r w:rsidRPr="004A5C84">
              <w:rPr>
                <w:rFonts w:ascii="Times New Roman" w:hAnsi="Times New Roman" w:cs="Times New Roman"/>
                <w:color w:val="auto"/>
                <w:sz w:val="24"/>
                <w:szCs w:val="21"/>
                <w:shd w:val="clear" w:color="auto" w:fill="FFFFFF"/>
              </w:rPr>
              <w:t xml:space="preserve"> = 3) ток в проводнике за один оборот ротора будет иметь три периода.</w:t>
            </w:r>
          </w:p>
          <w:p w:rsidR="009E6CF1" w:rsidRPr="009E6CF1" w:rsidRDefault="009E6CF1" w:rsidP="004A5C84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hAnsi="Times New Roman" w:cs="Times New Roman"/>
                <w:color w:val="auto"/>
                <w:sz w:val="32"/>
                <w:szCs w:val="21"/>
                <w:shd w:val="clear" w:color="auto" w:fill="FFFFFF"/>
              </w:rPr>
            </w:pPr>
            <w:r w:rsidRPr="009E6CF1">
              <w:rPr>
                <w:rFonts w:ascii="Times New Roman" w:hAnsi="Times New Roman" w:cs="Times New Roman"/>
                <w:color w:val="auto"/>
                <w:sz w:val="24"/>
                <w:szCs w:val="21"/>
                <w:shd w:val="clear" w:color="auto" w:fill="FFFFFF"/>
              </w:rPr>
              <w:t>Таким образом, для машин, имеющих р пар полюсов, частота тока при</w:t>
            </w:r>
            <w:r w:rsidRPr="009E6CF1">
              <w:rPr>
                <w:rFonts w:ascii="Times New Roman" w:hAnsi="Times New Roman" w:cs="Times New Roman"/>
                <w:color w:val="auto"/>
                <w:sz w:val="24"/>
                <w:szCs w:val="21"/>
                <w:shd w:val="clear" w:color="auto" w:fill="FFFFFF"/>
              </w:rPr>
              <w:t xml:space="preserve"> </w:t>
            </w:r>
            <w:r w:rsidRPr="009E6CF1">
              <w:rPr>
                <w:rFonts w:ascii="Times New Roman" w:hAnsi="Times New Roman" w:cs="Times New Roman"/>
                <w:noProof/>
                <w:color w:val="auto"/>
                <w:sz w:val="28"/>
              </w:rPr>
              <w:drawing>
                <wp:inline distT="0" distB="0" distL="0" distR="0" wp14:anchorId="6243A667" wp14:editId="5853A245">
                  <wp:extent cx="390525" cy="485775"/>
                  <wp:effectExtent l="0" t="0" r="9525" b="9525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525" cy="485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E6CF1">
              <w:rPr>
                <w:rFonts w:ascii="Times New Roman" w:hAnsi="Times New Roman" w:cs="Times New Roman"/>
                <w:color w:val="auto"/>
                <w:sz w:val="24"/>
                <w:szCs w:val="21"/>
                <w:shd w:val="clear" w:color="auto" w:fill="FFFFFF"/>
              </w:rPr>
              <w:t>об/</w:t>
            </w:r>
            <w:proofErr w:type="gramStart"/>
            <w:r w:rsidRPr="009E6CF1">
              <w:rPr>
                <w:rFonts w:ascii="Times New Roman" w:hAnsi="Times New Roman" w:cs="Times New Roman"/>
                <w:color w:val="auto"/>
                <w:sz w:val="24"/>
                <w:szCs w:val="21"/>
                <w:shd w:val="clear" w:color="auto" w:fill="FFFFFF"/>
              </w:rPr>
              <w:t>сек</w:t>
            </w:r>
            <w:proofErr w:type="gramEnd"/>
            <w:r w:rsidRPr="009E6CF1">
              <w:rPr>
                <w:rFonts w:ascii="Times New Roman" w:hAnsi="Times New Roman" w:cs="Times New Roman"/>
                <w:color w:val="auto"/>
                <w:sz w:val="24"/>
                <w:szCs w:val="21"/>
                <w:shd w:val="clear" w:color="auto" w:fill="FFFFFF"/>
              </w:rPr>
              <w:t xml:space="preserve"> </w:t>
            </w:r>
            <w:r w:rsidRPr="009E6CF1">
              <w:rPr>
                <w:rFonts w:ascii="Times New Roman" w:hAnsi="Times New Roman" w:cs="Times New Roman"/>
                <w:color w:val="auto"/>
                <w:sz w:val="24"/>
                <w:szCs w:val="21"/>
                <w:shd w:val="clear" w:color="auto" w:fill="FFFFFF"/>
              </w:rPr>
              <w:lastRenderedPageBreak/>
              <w:t>будет в р раз больше, чем для двухполюсной машины, т.е.</w:t>
            </w:r>
          </w:p>
          <w:p w:rsidR="004A5C84" w:rsidRPr="009E6CF1" w:rsidRDefault="009E6CF1" w:rsidP="004A5C84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auto"/>
                <w:sz w:val="40"/>
                <w:szCs w:val="23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2B4AC9CA" wp14:editId="0973E788">
                  <wp:extent cx="771525" cy="504825"/>
                  <wp:effectExtent l="0" t="0" r="9525" b="9525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504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color w:val="auto"/>
                <w:sz w:val="32"/>
                <w:szCs w:val="23"/>
                <w:bdr w:val="none" w:sz="0" w:space="0" w:color="auto"/>
              </w:rPr>
              <w:t xml:space="preserve">  </w:t>
            </w:r>
            <w:r w:rsidRPr="009E6CF1">
              <w:rPr>
                <w:rFonts w:ascii="Times New Roman" w:hAnsi="Times New Roman" w:cs="Times New Roman"/>
                <w:color w:val="auto"/>
                <w:sz w:val="24"/>
                <w:szCs w:val="21"/>
                <w:shd w:val="clear" w:color="auto" w:fill="FFFFFF"/>
              </w:rPr>
              <w:t>Отсюда формула для определения скорости вращения ротора будет иметь следующий вид:</w:t>
            </w:r>
          </w:p>
          <w:p w:rsidR="009E6CF1" w:rsidRDefault="009E6CF1" w:rsidP="004A5C84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58B2FDEA" wp14:editId="25A5B1DE">
                  <wp:extent cx="1019175" cy="571500"/>
                  <wp:effectExtent l="0" t="0" r="9525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175" cy="571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E6CF1" w:rsidRPr="004A5C84" w:rsidRDefault="009E6CF1" w:rsidP="004A5C84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</w:rPr>
            </w:pPr>
          </w:p>
        </w:tc>
      </w:tr>
      <w:tr w:rsidR="001518BB" w:rsidTr="009E6CF1">
        <w:trPr>
          <w:trHeight w:val="1049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Учебные задания</w:t>
            </w:r>
          </w:p>
        </w:tc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87831" w:rsidRPr="009E6CF1" w:rsidRDefault="009E6CF1" w:rsidP="009E6CF1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sz w:val="24"/>
                <w:szCs w:val="24"/>
              </w:rPr>
            </w:pPr>
            <w:r w:rsidRPr="009E6CF1">
              <w:rPr>
                <w:sz w:val="24"/>
                <w:szCs w:val="24"/>
              </w:rPr>
              <w:t>Задание 1.</w:t>
            </w:r>
          </w:p>
          <w:p w:rsidR="009E6CF1" w:rsidRDefault="009E6CF1" w:rsidP="009E6CF1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b w:val="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7A4098D" wp14:editId="4B0F4F7F">
                  <wp:extent cx="5657850" cy="503607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7266" cy="503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E6CF1" w:rsidRDefault="009E6CF1" w:rsidP="009E6CF1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b w:val="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5699CD8" wp14:editId="5FB2DEE9">
                  <wp:extent cx="5581650" cy="4867275"/>
                  <wp:effectExtent l="0" t="0" r="0" b="9525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6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5149" cy="48703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E6CF1" w:rsidRPr="009E6CF1" w:rsidRDefault="009E6CF1" w:rsidP="009E6CF1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sz w:val="24"/>
                <w:szCs w:val="24"/>
              </w:rPr>
            </w:pPr>
            <w:r w:rsidRPr="009E6CF1">
              <w:rPr>
                <w:sz w:val="24"/>
                <w:szCs w:val="24"/>
              </w:rPr>
              <w:t xml:space="preserve">Задание 2. </w:t>
            </w:r>
          </w:p>
          <w:p w:rsidR="009E6CF1" w:rsidRPr="009E6CF1" w:rsidRDefault="009E6CF1" w:rsidP="009E6CF1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b w:val="0"/>
                <w:sz w:val="24"/>
                <w:szCs w:val="24"/>
              </w:rPr>
            </w:pPr>
            <w:r w:rsidRPr="009E6CF1">
              <w:rPr>
                <w:b w:val="0"/>
                <w:sz w:val="24"/>
                <w:szCs w:val="21"/>
                <w:shd w:val="clear" w:color="auto" w:fill="FFFFFF"/>
              </w:rPr>
              <w:t>Определить частоту переменного тока, получаемого от генератора с восемью полюсами (</w:t>
            </w:r>
            <w:proofErr w:type="gramStart"/>
            <w:r w:rsidRPr="009E6CF1">
              <w:rPr>
                <w:b w:val="0"/>
                <w:sz w:val="24"/>
                <w:szCs w:val="21"/>
                <w:shd w:val="clear" w:color="auto" w:fill="FFFFFF"/>
              </w:rPr>
              <w:t>р</w:t>
            </w:r>
            <w:proofErr w:type="gramEnd"/>
            <w:r>
              <w:rPr>
                <w:b w:val="0"/>
                <w:sz w:val="24"/>
                <w:szCs w:val="21"/>
                <w:shd w:val="clear" w:color="auto" w:fill="FFFFFF"/>
              </w:rPr>
              <w:t xml:space="preserve"> </w:t>
            </w:r>
            <w:r w:rsidRPr="009E6CF1">
              <w:rPr>
                <w:b w:val="0"/>
                <w:sz w:val="24"/>
                <w:szCs w:val="21"/>
                <w:shd w:val="clear" w:color="auto" w:fill="FFFFFF"/>
              </w:rPr>
              <w:t>=</w:t>
            </w:r>
            <w:r>
              <w:rPr>
                <w:b w:val="0"/>
                <w:sz w:val="24"/>
                <w:szCs w:val="21"/>
                <w:shd w:val="clear" w:color="auto" w:fill="FFFFFF"/>
              </w:rPr>
              <w:t xml:space="preserve"> </w:t>
            </w:r>
            <w:r w:rsidRPr="009E6CF1">
              <w:rPr>
                <w:b w:val="0"/>
                <w:sz w:val="24"/>
                <w:szCs w:val="21"/>
                <w:shd w:val="clear" w:color="auto" w:fill="FFFFFF"/>
              </w:rPr>
              <w:t>4), скорость вращения ротора которого n = 750 об/мин.</w:t>
            </w:r>
          </w:p>
        </w:tc>
      </w:tr>
      <w:tr w:rsidR="003F5AC9" w:rsidTr="003F5AC9">
        <w:trPr>
          <w:trHeight w:val="15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F5AC9" w:rsidRDefault="003F5AC9" w:rsidP="00801D84">
            <w:pPr>
              <w:pStyle w:val="a5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Рефлексия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F5AC9" w:rsidRDefault="003F5AC9" w:rsidP="003F5AC9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tbl>
            <w:tblPr>
              <w:tblStyle w:val="a6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2199"/>
              <w:gridCol w:w="1698"/>
              <w:gridCol w:w="1698"/>
              <w:gridCol w:w="1699"/>
            </w:tblGrid>
            <w:tr w:rsidR="00A61F73" w:rsidTr="00801D84">
              <w:trPr>
                <w:jc w:val="center"/>
              </w:trPr>
              <w:tc>
                <w:tcPr>
                  <w:tcW w:w="2199" w:type="dxa"/>
                </w:tcPr>
                <w:p w:rsidR="00A61F73" w:rsidRDefault="00A61F73" w:rsidP="00A01967">
                  <w:pPr>
                    <w:spacing w:after="0"/>
                    <w:contextualSpacing/>
                    <w:jc w:val="center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center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Выполняю с легкостью</w:t>
                  </w: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center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Немного затрудняюсь</w:t>
                  </w:r>
                </w:p>
              </w:tc>
              <w:tc>
                <w:tcPr>
                  <w:tcW w:w="1699" w:type="dxa"/>
                </w:tcPr>
                <w:p w:rsidR="00A61F73" w:rsidRDefault="00A61F73" w:rsidP="00A01967">
                  <w:pPr>
                    <w:spacing w:after="0"/>
                    <w:contextualSpacing/>
                    <w:jc w:val="center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Нужна помощь учителя</w:t>
                  </w:r>
                </w:p>
              </w:tc>
            </w:tr>
            <w:tr w:rsidR="00A61F73" w:rsidTr="00801D84">
              <w:trPr>
                <w:jc w:val="center"/>
              </w:trPr>
              <w:tc>
                <w:tcPr>
                  <w:tcW w:w="2199" w:type="dxa"/>
                </w:tcPr>
                <w:p w:rsidR="00A61F73" w:rsidRDefault="009E6CF1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Задание 1</w:t>
                  </w: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9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</w:tr>
            <w:tr w:rsidR="00A61F73" w:rsidTr="00801D84">
              <w:trPr>
                <w:jc w:val="center"/>
              </w:trPr>
              <w:tc>
                <w:tcPr>
                  <w:tcW w:w="2199" w:type="dxa"/>
                </w:tcPr>
                <w:p w:rsidR="00A61F73" w:rsidRDefault="009E6CF1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Задание 2</w:t>
                  </w: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9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</w:tr>
          </w:tbl>
          <w:p w:rsidR="00A61F73" w:rsidRDefault="00A61F73" w:rsidP="003F5AC9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3F5AC9" w:rsidTr="003F5AC9">
        <w:trPr>
          <w:trHeight w:val="15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F5AC9" w:rsidRDefault="003F5AC9" w:rsidP="00801D84">
            <w:pPr>
              <w:pStyle w:val="a5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Домашнее задание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C49BF" w:rsidRDefault="00DF243C" w:rsidP="003F5AC9">
            <w:pPr>
              <w:pStyle w:val="a5"/>
              <w:jc w:val="both"/>
              <w:rPr>
                <w:rFonts w:ascii="Times New Roman" w:hAnsi="Times New Roman" w:cs="Times New Roman"/>
                <w:b/>
                <w:sz w:val="24"/>
                <w:lang w:eastAsia="en-GB"/>
              </w:rPr>
            </w:pPr>
            <w:r w:rsidRPr="004C49BF">
              <w:rPr>
                <w:rFonts w:ascii="Times New Roman" w:hAnsi="Times New Roman" w:cs="Times New Roman"/>
                <w:b/>
                <w:sz w:val="24"/>
                <w:lang w:val="kk-KZ" w:eastAsia="en-GB"/>
              </w:rPr>
              <w:t xml:space="preserve">Прочитайте внимательно § </w:t>
            </w:r>
            <w:r w:rsidR="009E6CF1">
              <w:rPr>
                <w:rFonts w:ascii="Times New Roman" w:hAnsi="Times New Roman" w:cs="Times New Roman"/>
                <w:b/>
                <w:sz w:val="24"/>
                <w:lang w:eastAsia="en-GB"/>
              </w:rPr>
              <w:t>4</w:t>
            </w:r>
            <w:r w:rsidR="004C49BF" w:rsidRPr="004C49BF">
              <w:rPr>
                <w:rFonts w:ascii="Times New Roman" w:hAnsi="Times New Roman" w:cs="Times New Roman"/>
                <w:b/>
                <w:sz w:val="24"/>
                <w:lang w:eastAsia="en-GB"/>
              </w:rPr>
              <w:t>.</w:t>
            </w:r>
          </w:p>
          <w:p w:rsidR="009E6CF1" w:rsidRDefault="009E6CF1" w:rsidP="003F5AC9">
            <w:pPr>
              <w:pStyle w:val="a5"/>
              <w:jc w:val="both"/>
              <w:rPr>
                <w:rFonts w:ascii="Times New Roman" w:hAnsi="Times New Roman" w:cs="Times New Roman"/>
                <w:b/>
                <w:sz w:val="24"/>
                <w:lang w:eastAsia="en-GB"/>
              </w:rPr>
            </w:pPr>
            <w:r>
              <w:rPr>
                <w:rFonts w:ascii="Times New Roman" w:hAnsi="Times New Roman" w:cs="Times New Roman"/>
                <w:b/>
                <w:sz w:val="24"/>
                <w:lang w:eastAsia="en-GB"/>
              </w:rPr>
              <w:t>Задание № 1 на стр. 29.</w:t>
            </w:r>
          </w:p>
          <w:p w:rsidR="009E6CF1" w:rsidRPr="004C49BF" w:rsidRDefault="009E6CF1" w:rsidP="003F5AC9">
            <w:pPr>
              <w:pStyle w:val="a5"/>
              <w:jc w:val="both"/>
              <w:rPr>
                <w:rFonts w:ascii="Times New Roman" w:hAnsi="Times New Roman" w:cs="Times New Roman"/>
                <w:b/>
                <w:sz w:val="24"/>
                <w:lang w:eastAsia="en-GB"/>
              </w:rPr>
            </w:pPr>
            <w:r>
              <w:rPr>
                <w:rFonts w:ascii="Times New Roman" w:hAnsi="Times New Roman" w:cs="Times New Roman"/>
                <w:b/>
                <w:sz w:val="24"/>
                <w:lang w:eastAsia="en-GB"/>
              </w:rPr>
              <w:t>Задание № 4 на стр. 30.</w:t>
            </w:r>
          </w:p>
          <w:p w:rsidR="00DF243C" w:rsidRDefault="00DF243C" w:rsidP="003F5AC9">
            <w:pPr>
              <w:pStyle w:val="a5"/>
              <w:jc w:val="both"/>
              <w:rPr>
                <w:rFonts w:ascii="Times New Roman" w:hAnsi="Times New Roman" w:cs="Times New Roman"/>
                <w:b/>
                <w:lang w:val="kk-KZ" w:eastAsia="en-GB"/>
              </w:rPr>
            </w:pPr>
          </w:p>
          <w:p w:rsidR="00DF243C" w:rsidRPr="00801D84" w:rsidRDefault="00DF243C" w:rsidP="00DF243C">
            <w:pPr>
              <w:pStyle w:val="a5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F243C">
              <w:rPr>
                <w:rFonts w:ascii="Times New Roman" w:hAnsi="Times New Roman"/>
                <w:b/>
                <w:bCs/>
                <w:i/>
                <w:sz w:val="24"/>
                <w:szCs w:val="24"/>
                <w:lang w:val="kk-KZ"/>
              </w:rPr>
              <w:t>Перенесите краткий тезисный конспект в тетрадь</w:t>
            </w:r>
            <w:r w:rsidR="00801D84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.</w:t>
            </w:r>
          </w:p>
          <w:p w:rsidR="00DF243C" w:rsidRPr="00DF243C" w:rsidRDefault="00DF243C" w:rsidP="003F5AC9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</w:pPr>
          </w:p>
        </w:tc>
      </w:tr>
      <w:tr w:rsidR="001518BB" w:rsidTr="003F5AC9">
        <w:trPr>
          <w:trHeight w:val="9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801D84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Обратная связь с учителем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D2285" w:rsidRPr="002D2285" w:rsidRDefault="002D2285" w:rsidP="002D2285">
            <w:pPr>
              <w:pStyle w:val="a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2D2285">
              <w:rPr>
                <w:rFonts w:ascii="Times New Roman" w:hAnsi="Times New Roman"/>
                <w:b/>
                <w:sz w:val="24"/>
                <w:szCs w:val="24"/>
              </w:rPr>
              <w:t xml:space="preserve">Обратная связь ученика: </w:t>
            </w:r>
            <w:r w:rsidRPr="002D2285">
              <w:rPr>
                <w:rFonts w:ascii="Times New Roman" w:hAnsi="Times New Roman"/>
                <w:sz w:val="24"/>
                <w:szCs w:val="24"/>
              </w:rPr>
              <w:t xml:space="preserve">выполненное задание учащиеся отправляют через </w:t>
            </w:r>
            <w:r w:rsidRPr="002D2285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GoogleClassRoom</w:t>
            </w:r>
            <w:r w:rsidRPr="002D2285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  <w:p w:rsidR="001518BB" w:rsidRPr="003D1C1C" w:rsidRDefault="002D2285" w:rsidP="002D2285">
            <w:pPr>
              <w:pStyle w:val="a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2D2285">
              <w:rPr>
                <w:rFonts w:ascii="Times New Roman" w:hAnsi="Times New Roman"/>
                <w:b/>
                <w:sz w:val="24"/>
                <w:szCs w:val="24"/>
              </w:rPr>
              <w:t xml:space="preserve">Обратная связь учителя: </w:t>
            </w:r>
            <w:r w:rsidRPr="002D2285">
              <w:rPr>
                <w:rFonts w:ascii="Times New Roman" w:hAnsi="Times New Roman"/>
                <w:sz w:val="24"/>
                <w:szCs w:val="24"/>
              </w:rPr>
              <w:t xml:space="preserve">пишет комментарии в </w:t>
            </w:r>
            <w:proofErr w:type="spellStart"/>
            <w:r w:rsidRPr="002D2285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kundelik</w:t>
            </w:r>
            <w:proofErr w:type="spellEnd"/>
            <w:r w:rsidRPr="002D2285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proofErr w:type="spellStart"/>
            <w:r w:rsidRPr="002D2285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kz</w:t>
            </w:r>
            <w:proofErr w:type="spellEnd"/>
          </w:p>
        </w:tc>
      </w:tr>
    </w:tbl>
    <w:p w:rsidR="001518BB" w:rsidRDefault="001518BB" w:rsidP="003F5AC9">
      <w:pPr>
        <w:spacing w:after="0" w:line="240" w:lineRule="auto"/>
      </w:pPr>
    </w:p>
    <w:sectPr w:rsidR="001518BB" w:rsidSect="003F0B26">
      <w:pgSz w:w="11900" w:h="16840"/>
      <w:pgMar w:top="284" w:right="418" w:bottom="426" w:left="851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E4A81" w:rsidRDefault="003E4A81">
      <w:pPr>
        <w:spacing w:after="0" w:line="240" w:lineRule="auto"/>
      </w:pPr>
      <w:r>
        <w:separator/>
      </w:r>
    </w:p>
  </w:endnote>
  <w:endnote w:type="continuationSeparator" w:id="0">
    <w:p w:rsidR="003E4A81" w:rsidRDefault="003E4A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Helvetica Neue">
    <w:altName w:val="Times New Roman"/>
    <w:charset w:val="00"/>
    <w:family w:val="roman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E4A81" w:rsidRDefault="003E4A81">
      <w:pPr>
        <w:spacing w:after="0" w:line="240" w:lineRule="auto"/>
      </w:pPr>
      <w:r>
        <w:separator/>
      </w:r>
    </w:p>
  </w:footnote>
  <w:footnote w:type="continuationSeparator" w:id="0">
    <w:p w:rsidR="003E4A81" w:rsidRDefault="003E4A8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42C35AA"/>
    <w:multiLevelType w:val="hybridMultilevel"/>
    <w:tmpl w:val="EB92E8D8"/>
    <w:lvl w:ilvl="0" w:tplc="5A888B5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07514A5"/>
    <w:multiLevelType w:val="hybridMultilevel"/>
    <w:tmpl w:val="91D03C58"/>
    <w:lvl w:ilvl="0" w:tplc="7FEE6DB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16B3D2E"/>
    <w:multiLevelType w:val="multilevel"/>
    <w:tmpl w:val="B4BE8E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664E03F3"/>
    <w:multiLevelType w:val="hybridMultilevel"/>
    <w:tmpl w:val="EB92E8D8"/>
    <w:lvl w:ilvl="0" w:tplc="5A888B5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</w:compat>
  <w:rsids>
    <w:rsidRoot w:val="001518BB"/>
    <w:rsid w:val="00051F0B"/>
    <w:rsid w:val="00102ADC"/>
    <w:rsid w:val="001324BF"/>
    <w:rsid w:val="001518BB"/>
    <w:rsid w:val="002126C9"/>
    <w:rsid w:val="00220168"/>
    <w:rsid w:val="002D2285"/>
    <w:rsid w:val="00365622"/>
    <w:rsid w:val="003D1C1C"/>
    <w:rsid w:val="003E4A81"/>
    <w:rsid w:val="003E4BDB"/>
    <w:rsid w:val="003F0B26"/>
    <w:rsid w:val="003F5AC9"/>
    <w:rsid w:val="003F7E4D"/>
    <w:rsid w:val="004158D4"/>
    <w:rsid w:val="0041601B"/>
    <w:rsid w:val="004A5C84"/>
    <w:rsid w:val="004C49BF"/>
    <w:rsid w:val="00530971"/>
    <w:rsid w:val="00672408"/>
    <w:rsid w:val="006F4A0C"/>
    <w:rsid w:val="007F4C49"/>
    <w:rsid w:val="00801D84"/>
    <w:rsid w:val="0082741D"/>
    <w:rsid w:val="00874BA3"/>
    <w:rsid w:val="009E6CF1"/>
    <w:rsid w:val="00A01967"/>
    <w:rsid w:val="00A615F7"/>
    <w:rsid w:val="00A61F73"/>
    <w:rsid w:val="00A87831"/>
    <w:rsid w:val="00C41668"/>
    <w:rsid w:val="00C45EBF"/>
    <w:rsid w:val="00C528ED"/>
    <w:rsid w:val="00D97492"/>
    <w:rsid w:val="00DF243C"/>
    <w:rsid w:val="00F949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pPr>
      <w:spacing w:after="160" w:line="259" w:lineRule="auto"/>
    </w:pPr>
    <w:rPr>
      <w:rFonts w:ascii="Calibri" w:eastAsia="Calibri" w:hAnsi="Calibri" w:cs="Calibri"/>
      <w:color w:val="000000"/>
      <w:sz w:val="22"/>
      <w:szCs w:val="22"/>
      <w:u w:color="000000"/>
    </w:rPr>
  </w:style>
  <w:style w:type="paragraph" w:styleId="2">
    <w:name w:val="heading 2"/>
    <w:basedOn w:val="a"/>
    <w:link w:val="20"/>
    <w:uiPriority w:val="9"/>
    <w:qFormat/>
    <w:rsid w:val="00C45EB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color w:val="auto"/>
      <w:sz w:val="36"/>
      <w:szCs w:val="36"/>
      <w:bdr w:val="none" w:sz="0" w:space="0" w:color="auto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Верхн./нижн. кол.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a5">
    <w:name w:val="No Spacing"/>
    <w:rPr>
      <w:rFonts w:ascii="Calibri" w:hAnsi="Calibri" w:cs="Arial Unicode MS"/>
      <w:color w:val="000000"/>
      <w:sz w:val="22"/>
      <w:szCs w:val="22"/>
      <w:u w:color="000000"/>
    </w:rPr>
  </w:style>
  <w:style w:type="table" w:styleId="a6">
    <w:name w:val="Table Grid"/>
    <w:basedOn w:val="a1"/>
    <w:uiPriority w:val="59"/>
    <w:rsid w:val="00A61F73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Theme="minorHAnsi" w:eastAsiaTheme="minorHAnsi" w:hAnsiTheme="minorHAnsi" w:cstheme="minorBidi"/>
      <w:sz w:val="22"/>
      <w:szCs w:val="22"/>
      <w:bdr w:val="none" w:sz="0" w:space="0" w:color="auto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2126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126C9"/>
    <w:rPr>
      <w:rFonts w:ascii="Tahoma" w:eastAsia="Calibri" w:hAnsi="Tahoma" w:cs="Tahoma"/>
      <w:color w:val="000000"/>
      <w:sz w:val="16"/>
      <w:szCs w:val="16"/>
      <w:u w:color="000000"/>
    </w:rPr>
  </w:style>
  <w:style w:type="paragraph" w:styleId="a9">
    <w:name w:val="Normal (Web)"/>
    <w:basedOn w:val="a"/>
    <w:uiPriority w:val="99"/>
    <w:unhideWhenUsed/>
    <w:rsid w:val="00672408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bdr w:val="none" w:sz="0" w:space="0" w:color="auto"/>
    </w:rPr>
  </w:style>
  <w:style w:type="character" w:customStyle="1" w:styleId="20">
    <w:name w:val="Заголовок 2 Знак"/>
    <w:basedOn w:val="a0"/>
    <w:link w:val="2"/>
    <w:uiPriority w:val="9"/>
    <w:rsid w:val="00C45EBF"/>
    <w:rPr>
      <w:rFonts w:eastAsia="Times New Roman"/>
      <w:b/>
      <w:bCs/>
      <w:sz w:val="36"/>
      <w:szCs w:val="36"/>
      <w:bdr w:val="none" w:sz="0" w:space="0" w:color="auto"/>
    </w:rPr>
  </w:style>
  <w:style w:type="paragraph" w:styleId="aa">
    <w:name w:val="header"/>
    <w:basedOn w:val="a"/>
    <w:link w:val="ab"/>
    <w:uiPriority w:val="99"/>
    <w:unhideWhenUsed/>
    <w:rsid w:val="00F949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F949F6"/>
    <w:rPr>
      <w:rFonts w:ascii="Calibri" w:eastAsia="Calibri" w:hAnsi="Calibri" w:cs="Calibri"/>
      <w:color w:val="000000"/>
      <w:sz w:val="22"/>
      <w:szCs w:val="22"/>
      <w:u w:color="000000"/>
    </w:rPr>
  </w:style>
  <w:style w:type="paragraph" w:styleId="ac">
    <w:name w:val="footer"/>
    <w:basedOn w:val="a"/>
    <w:link w:val="ad"/>
    <w:uiPriority w:val="99"/>
    <w:unhideWhenUsed/>
    <w:rsid w:val="00F949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F949F6"/>
    <w:rPr>
      <w:rFonts w:ascii="Calibri" w:eastAsia="Calibri" w:hAnsi="Calibri" w:cs="Calibri"/>
      <w:color w:val="000000"/>
      <w:sz w:val="22"/>
      <w:szCs w:val="22"/>
      <w:u w:color="00000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pPr>
      <w:spacing w:after="160" w:line="259" w:lineRule="auto"/>
    </w:pPr>
    <w:rPr>
      <w:rFonts w:ascii="Calibri" w:eastAsia="Calibri" w:hAnsi="Calibri" w:cs="Calibri"/>
      <w:color w:val="000000"/>
      <w:sz w:val="22"/>
      <w:szCs w:val="22"/>
      <w:u w:color="000000"/>
    </w:rPr>
  </w:style>
  <w:style w:type="paragraph" w:styleId="2">
    <w:name w:val="heading 2"/>
    <w:basedOn w:val="a"/>
    <w:link w:val="20"/>
    <w:uiPriority w:val="9"/>
    <w:qFormat/>
    <w:rsid w:val="00C45EB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color w:val="auto"/>
      <w:sz w:val="36"/>
      <w:szCs w:val="36"/>
      <w:bdr w:val="none" w:sz="0" w:space="0" w:color="auto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Верхн./нижн. кол.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a5">
    <w:name w:val="No Spacing"/>
    <w:rPr>
      <w:rFonts w:ascii="Calibri" w:hAnsi="Calibri" w:cs="Arial Unicode MS"/>
      <w:color w:val="000000"/>
      <w:sz w:val="22"/>
      <w:szCs w:val="22"/>
      <w:u w:color="000000"/>
    </w:rPr>
  </w:style>
  <w:style w:type="table" w:styleId="a6">
    <w:name w:val="Table Grid"/>
    <w:basedOn w:val="a1"/>
    <w:uiPriority w:val="59"/>
    <w:rsid w:val="00A61F73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Theme="minorHAnsi" w:eastAsiaTheme="minorHAnsi" w:hAnsiTheme="minorHAnsi" w:cstheme="minorBidi"/>
      <w:sz w:val="22"/>
      <w:szCs w:val="22"/>
      <w:bdr w:val="none" w:sz="0" w:space="0" w:color="auto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2126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126C9"/>
    <w:rPr>
      <w:rFonts w:ascii="Tahoma" w:eastAsia="Calibri" w:hAnsi="Tahoma" w:cs="Tahoma"/>
      <w:color w:val="000000"/>
      <w:sz w:val="16"/>
      <w:szCs w:val="16"/>
      <w:u w:color="000000"/>
    </w:rPr>
  </w:style>
  <w:style w:type="paragraph" w:styleId="a9">
    <w:name w:val="Normal (Web)"/>
    <w:basedOn w:val="a"/>
    <w:uiPriority w:val="99"/>
    <w:unhideWhenUsed/>
    <w:rsid w:val="00672408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bdr w:val="none" w:sz="0" w:space="0" w:color="auto"/>
    </w:rPr>
  </w:style>
  <w:style w:type="character" w:customStyle="1" w:styleId="20">
    <w:name w:val="Заголовок 2 Знак"/>
    <w:basedOn w:val="a0"/>
    <w:link w:val="2"/>
    <w:uiPriority w:val="9"/>
    <w:rsid w:val="00C45EBF"/>
    <w:rPr>
      <w:rFonts w:eastAsia="Times New Roman"/>
      <w:b/>
      <w:bCs/>
      <w:sz w:val="36"/>
      <w:szCs w:val="36"/>
      <w:bdr w:val="none" w:sz="0" w:space="0" w:color="auto"/>
    </w:rPr>
  </w:style>
  <w:style w:type="paragraph" w:styleId="aa">
    <w:name w:val="header"/>
    <w:basedOn w:val="a"/>
    <w:link w:val="ab"/>
    <w:uiPriority w:val="99"/>
    <w:unhideWhenUsed/>
    <w:rsid w:val="00F949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F949F6"/>
    <w:rPr>
      <w:rFonts w:ascii="Calibri" w:eastAsia="Calibri" w:hAnsi="Calibri" w:cs="Calibri"/>
      <w:color w:val="000000"/>
      <w:sz w:val="22"/>
      <w:szCs w:val="22"/>
      <w:u w:color="000000"/>
    </w:rPr>
  </w:style>
  <w:style w:type="paragraph" w:styleId="ac">
    <w:name w:val="footer"/>
    <w:basedOn w:val="a"/>
    <w:link w:val="ad"/>
    <w:uiPriority w:val="99"/>
    <w:unhideWhenUsed/>
    <w:rsid w:val="00F949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F949F6"/>
    <w:rPr>
      <w:rFonts w:ascii="Calibri" w:eastAsia="Calibri" w:hAnsi="Calibri" w:cs="Calibri"/>
      <w:color w:val="000000"/>
      <w:sz w:val="22"/>
      <w:szCs w:val="22"/>
      <w:u w:color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5530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64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64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551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389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34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37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7kIhqlZok8c" TargetMode="External"/><Relationship Id="rId13" Type="http://schemas.microsoft.com/office/2007/relationships/hdphoto" Target="media/hdphoto2.wdp"/><Relationship Id="rId18" Type="http://schemas.microsoft.com/office/2007/relationships/hdphoto" Target="media/hdphoto3.wdp"/><Relationship Id="rId26" Type="http://schemas.microsoft.com/office/2007/relationships/hdphoto" Target="media/hdphoto7.wdp"/><Relationship Id="rId3" Type="http://schemas.microsoft.com/office/2007/relationships/stylesWithEffects" Target="stylesWithEffects.xml"/><Relationship Id="rId21" Type="http://schemas.openxmlformats.org/officeDocument/2006/relationships/image" Target="media/image7.png"/><Relationship Id="rId34" Type="http://schemas.microsoft.com/office/2007/relationships/hdphoto" Target="media/hdphoto8.wdp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5.png"/><Relationship Id="rId25" Type="http://schemas.openxmlformats.org/officeDocument/2006/relationships/image" Target="media/image9.png"/><Relationship Id="rId33" Type="http://schemas.openxmlformats.org/officeDocument/2006/relationships/image" Target="media/image15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s://www.youtube.com/watch?v=7kIhqlZok8c" TargetMode="External"/><Relationship Id="rId20" Type="http://schemas.microsoft.com/office/2007/relationships/hdphoto" Target="media/hdphoto4.wdp"/><Relationship Id="rId29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microsoft.com/office/2007/relationships/hdphoto" Target="media/hdphoto1.wdp"/><Relationship Id="rId24" Type="http://schemas.microsoft.com/office/2007/relationships/hdphoto" Target="media/hdphoto6.wdp"/><Relationship Id="rId32" Type="http://schemas.openxmlformats.org/officeDocument/2006/relationships/image" Target="media/image14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8.png"/><Relationship Id="rId28" Type="http://schemas.openxmlformats.org/officeDocument/2006/relationships/oleObject" Target="embeddings/oleObject1.bin"/><Relationship Id="rId36" Type="http://schemas.microsoft.com/office/2007/relationships/hdphoto" Target="media/hdphoto9.wdp"/><Relationship Id="rId10" Type="http://schemas.openxmlformats.org/officeDocument/2006/relationships/image" Target="media/image1.png"/><Relationship Id="rId19" Type="http://schemas.openxmlformats.org/officeDocument/2006/relationships/image" Target="media/image6.png"/><Relationship Id="rId31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hyperlink" Target="https://www.youtube.com/watch?v=l0o1YjWZYpQ" TargetMode="External"/><Relationship Id="rId14" Type="http://schemas.openxmlformats.org/officeDocument/2006/relationships/image" Target="media/image3.png"/><Relationship Id="rId22" Type="http://schemas.microsoft.com/office/2007/relationships/hdphoto" Target="media/hdphoto5.wdp"/><Relationship Id="rId27" Type="http://schemas.openxmlformats.org/officeDocument/2006/relationships/image" Target="media/image10.png"/><Relationship Id="rId30" Type="http://schemas.openxmlformats.org/officeDocument/2006/relationships/image" Target="media/image12.png"/><Relationship Id="rId35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Тема Office">
  <a:themeElements>
    <a:clrScheme name="Тема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000FF"/>
      </a:hlink>
      <a:folHlink>
        <a:srgbClr val="FF00FF"/>
      </a:folHlink>
    </a:clrScheme>
    <a:fontScheme name="Тема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Тема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369</TotalTime>
  <Pages>4</Pages>
  <Words>483</Words>
  <Characters>2758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3</dc:creator>
  <cp:lastModifiedBy>3</cp:lastModifiedBy>
  <cp:revision>3</cp:revision>
  <dcterms:created xsi:type="dcterms:W3CDTF">2020-08-06T05:38:00Z</dcterms:created>
  <dcterms:modified xsi:type="dcterms:W3CDTF">2020-08-06T21:47:00Z</dcterms:modified>
</cp:coreProperties>
</file>